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1E6B74" w:rsidP="005D58E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1E6B74" w:rsidP="001E6B74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A05831" w:rsidRPr="00A05831">
              <w:rPr>
                <w:sz w:val="24"/>
                <w:szCs w:val="24"/>
              </w:rPr>
              <w:t>.</w:t>
            </w:r>
            <w:r w:rsidR="00053D8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A05831" w:rsidRPr="00A05831">
              <w:rPr>
                <w:sz w:val="24"/>
                <w:szCs w:val="24"/>
              </w:rPr>
              <w:t>.201</w:t>
            </w:r>
            <w:r w:rsidR="00053D8A"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5D58ED" w:rsidRPr="005D58ED">
              <w:rPr>
                <w:sz w:val="24"/>
                <w:szCs w:val="24"/>
              </w:rPr>
              <w:t>социальной политике</w:t>
            </w:r>
            <w:r w:rsidRPr="005D58ED">
              <w:rPr>
                <w:sz w:val="24"/>
                <w:szCs w:val="24"/>
              </w:rPr>
              <w:t xml:space="preserve"> </w:t>
            </w:r>
          </w:p>
          <w:p w:rsidR="00B60988" w:rsidRPr="00E36369" w:rsidRDefault="005D58ED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 w:rsidRPr="005D58ED">
              <w:rPr>
                <w:sz w:val="24"/>
                <w:szCs w:val="24"/>
              </w:rPr>
              <w:t>Е.А.</w:t>
            </w:r>
            <w:r w:rsidR="00405E97">
              <w:rPr>
                <w:sz w:val="24"/>
                <w:szCs w:val="24"/>
              </w:rPr>
              <w:t xml:space="preserve"> </w:t>
            </w:r>
            <w:proofErr w:type="spellStart"/>
            <w:r w:rsidRPr="005D58ED">
              <w:rPr>
                <w:sz w:val="24"/>
                <w:szCs w:val="24"/>
              </w:rPr>
              <w:t>Каравацкой</w:t>
            </w:r>
            <w:proofErr w:type="spellEnd"/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CA6F65">
        <w:rPr>
          <w:sz w:val="24"/>
          <w:szCs w:val="24"/>
        </w:rPr>
        <w:t>ая Елена Анатольевна</w:t>
      </w:r>
      <w:r w:rsidRPr="00CB7A5F">
        <w:rPr>
          <w:sz w:val="24"/>
          <w:szCs w:val="24"/>
        </w:rPr>
        <w:t>!</w:t>
      </w:r>
    </w:p>
    <w:p w:rsidR="00B579F4" w:rsidRDefault="00B579F4" w:rsidP="00B60988">
      <w:pPr>
        <w:pStyle w:val="a6"/>
        <w:spacing w:line="288" w:lineRule="auto"/>
        <w:rPr>
          <w:sz w:val="24"/>
          <w:szCs w:val="24"/>
        </w:rPr>
      </w:pPr>
    </w:p>
    <w:p w:rsidR="000545F1" w:rsidRDefault="00A9199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изменениями)</w:t>
      </w:r>
      <w:r w:rsidR="00871573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201</w:t>
      </w:r>
      <w:r w:rsidR="00053D8A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9B6FC9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9B6FC9">
        <w:rPr>
          <w:sz w:val="24"/>
          <w:szCs w:val="24"/>
        </w:rPr>
        <w:t>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>.12.201</w:t>
      </w:r>
      <w:r w:rsidR="00053D8A">
        <w:rPr>
          <w:sz w:val="24"/>
          <w:szCs w:val="24"/>
        </w:rPr>
        <w:t>8</w:t>
      </w:r>
      <w:r w:rsidR="009B6FC9" w:rsidRPr="00AD5FDF">
        <w:rPr>
          <w:sz w:val="24"/>
          <w:szCs w:val="24"/>
        </w:rPr>
        <w:t xml:space="preserve"> № </w:t>
      </w:r>
      <w:r w:rsidR="00053D8A">
        <w:rPr>
          <w:sz w:val="24"/>
          <w:szCs w:val="24"/>
        </w:rPr>
        <w:t>32</w:t>
      </w:r>
      <w:r w:rsidR="00601124">
        <w:rPr>
          <w:sz w:val="24"/>
          <w:szCs w:val="24"/>
        </w:rPr>
        <w:t xml:space="preserve"> (с изменениями)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EE433A" w:rsidRPr="00C603CF">
        <w:rPr>
          <w:sz w:val="24"/>
          <w:szCs w:val="24"/>
        </w:rPr>
        <w:t xml:space="preserve"> </w:t>
      </w:r>
      <w:r w:rsidR="00405E97">
        <w:rPr>
          <w:sz w:val="24"/>
          <w:szCs w:val="24"/>
        </w:rPr>
        <w:t>Постановления Администрации Первомайского района «Об утверждении муниципальной программы «Комплексная безопасность образовательных учреждений на 2020-2022 годы».</w:t>
      </w:r>
      <w:r w:rsidR="00DB00B4">
        <w:rPr>
          <w:sz w:val="24"/>
          <w:szCs w:val="24"/>
        </w:rPr>
        <w:t xml:space="preserve"> (далее - Программа «</w:t>
      </w:r>
      <w:r w:rsidR="00405E97">
        <w:rPr>
          <w:sz w:val="24"/>
          <w:szCs w:val="24"/>
        </w:rPr>
        <w:t>Комплексная безопасность</w:t>
      </w:r>
      <w:r w:rsidR="009B6FC9">
        <w:rPr>
          <w:sz w:val="24"/>
          <w:szCs w:val="24"/>
        </w:rPr>
        <w:t>»</w:t>
      </w:r>
      <w:r w:rsidR="00DB00B4">
        <w:rPr>
          <w:sz w:val="24"/>
          <w:szCs w:val="24"/>
        </w:rPr>
        <w:t>).</w:t>
      </w:r>
    </w:p>
    <w:p w:rsidR="00DB00B4" w:rsidRDefault="0057764C" w:rsidP="00F660A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DB00B4">
        <w:rPr>
          <w:sz w:val="24"/>
          <w:szCs w:val="24"/>
        </w:rPr>
        <w:t xml:space="preserve">Муниципальная программа </w:t>
      </w:r>
      <w:r w:rsidR="00405E97">
        <w:rPr>
          <w:sz w:val="24"/>
          <w:szCs w:val="24"/>
        </w:rPr>
        <w:t>«Комплексная безопасность образовательных учреждений на 2020-2022 годы»</w:t>
      </w:r>
      <w:r w:rsidR="00CA6F65">
        <w:rPr>
          <w:sz w:val="24"/>
          <w:szCs w:val="24"/>
        </w:rPr>
        <w:t xml:space="preserve"> </w:t>
      </w:r>
      <w:r w:rsidR="00DB00B4"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 w:rsidR="00DB00B4"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 w:rsidR="00DB00B4">
        <w:rPr>
          <w:sz w:val="24"/>
          <w:szCs w:val="24"/>
        </w:rPr>
        <w:t xml:space="preserve"> </w:t>
      </w:r>
      <w:r w:rsidR="00405E97">
        <w:rPr>
          <w:sz w:val="24"/>
          <w:szCs w:val="24"/>
        </w:rPr>
        <w:t>«Комплексная безопасность образовательных учреждений на 2020-2022 годы»</w:t>
      </w:r>
      <w:r w:rsidR="00405E97">
        <w:rPr>
          <w:sz w:val="24"/>
          <w:szCs w:val="24"/>
        </w:rPr>
        <w:t xml:space="preserve"> </w:t>
      </w:r>
      <w:r w:rsidR="00BB0191">
        <w:rPr>
          <w:sz w:val="24"/>
          <w:szCs w:val="24"/>
        </w:rPr>
        <w:t>(далее – Паспорт программы)</w:t>
      </w:r>
      <w:r w:rsidR="00DB00B4"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 w:rsidR="00DB00B4">
        <w:rPr>
          <w:sz w:val="24"/>
          <w:szCs w:val="24"/>
        </w:rPr>
        <w:t xml:space="preserve"> </w:t>
      </w:r>
      <w:r w:rsidR="00316F84">
        <w:rPr>
          <w:sz w:val="24"/>
          <w:szCs w:val="24"/>
        </w:rPr>
        <w:t xml:space="preserve"> статьи 179 Бюджетного кодекса Российской Федерации и </w:t>
      </w:r>
      <w:r w:rsidR="00DB00B4">
        <w:rPr>
          <w:sz w:val="24"/>
          <w:szCs w:val="24"/>
        </w:rPr>
        <w:t>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 w:rsidR="00DB00B4">
        <w:rPr>
          <w:sz w:val="24"/>
          <w:szCs w:val="24"/>
        </w:rPr>
        <w:t xml:space="preserve">. </w:t>
      </w:r>
    </w:p>
    <w:p w:rsidR="00932CDF" w:rsidRDefault="00932CDF" w:rsidP="00932CD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проекте постановления «Об утверждении муниципальной программы </w:t>
      </w:r>
      <w:r>
        <w:rPr>
          <w:sz w:val="24"/>
          <w:szCs w:val="24"/>
        </w:rPr>
        <w:t>«Комплексная безопасность образовательных учреждений</w:t>
      </w:r>
      <w:r w:rsidRPr="00932CDF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на 2020-2022 годы»</w:t>
      </w:r>
      <w:r>
        <w:rPr>
          <w:sz w:val="24"/>
          <w:szCs w:val="24"/>
        </w:rPr>
        <w:t xml:space="preserve"> в наименовании Приложения к Постановлению Администрации Первомайского района Муниципальная программа </w:t>
      </w:r>
      <w:r>
        <w:rPr>
          <w:sz w:val="24"/>
          <w:szCs w:val="24"/>
        </w:rPr>
        <w:t xml:space="preserve">«Комплексная безопасность образовательных учреждений на 2020-2022 </w:t>
      </w:r>
      <w:r w:rsidRPr="00932CDF">
        <w:rPr>
          <w:b/>
          <w:sz w:val="24"/>
          <w:szCs w:val="24"/>
        </w:rPr>
        <w:t>г.г</w:t>
      </w:r>
      <w:r>
        <w:rPr>
          <w:sz w:val="24"/>
          <w:szCs w:val="24"/>
        </w:rPr>
        <w:t>.</w:t>
      </w:r>
      <w:r>
        <w:rPr>
          <w:sz w:val="24"/>
          <w:szCs w:val="24"/>
        </w:rPr>
        <w:t>»</w:t>
      </w:r>
      <w:r>
        <w:rPr>
          <w:sz w:val="24"/>
          <w:szCs w:val="24"/>
        </w:rPr>
        <w:t xml:space="preserve"> и наименовании Паспорта программы нет идентичности в наименовании муниципальной программы </w:t>
      </w:r>
      <w:r>
        <w:rPr>
          <w:sz w:val="24"/>
          <w:szCs w:val="24"/>
        </w:rPr>
        <w:t>«Комплексная безопасность образовательных учреждений на 2020-2022 годы».</w:t>
      </w:r>
    </w:p>
    <w:p w:rsidR="006368A2" w:rsidRDefault="002F5B96" w:rsidP="006368A2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 разделе</w:t>
      </w:r>
      <w:r w:rsidR="00405E97">
        <w:rPr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  <w:r w:rsidR="007939E4">
        <w:rPr>
          <w:sz w:val="24"/>
          <w:szCs w:val="24"/>
        </w:rPr>
        <w:t>«</w:t>
      </w:r>
      <w:r w:rsidR="00405E97">
        <w:rPr>
          <w:sz w:val="24"/>
          <w:szCs w:val="24"/>
        </w:rPr>
        <w:t>Перечень программных мероприятий</w:t>
      </w:r>
      <w:r w:rsidR="007939E4">
        <w:rPr>
          <w:sz w:val="24"/>
          <w:szCs w:val="24"/>
        </w:rPr>
        <w:t>»</w:t>
      </w:r>
      <w:r w:rsidR="00405E97">
        <w:rPr>
          <w:sz w:val="24"/>
          <w:szCs w:val="24"/>
        </w:rPr>
        <w:t xml:space="preserve"> в тестовой части прогнозируемый </w:t>
      </w:r>
      <w:r w:rsidR="00932CDF">
        <w:rPr>
          <w:sz w:val="24"/>
          <w:szCs w:val="24"/>
        </w:rPr>
        <w:t xml:space="preserve">общий объем финансирования Программы 2020-2022г. </w:t>
      </w:r>
      <w:r w:rsidR="00405E97">
        <w:rPr>
          <w:sz w:val="24"/>
          <w:szCs w:val="24"/>
        </w:rPr>
        <w:t xml:space="preserve">в сумме 43032,100 тыс. руб. не </w:t>
      </w:r>
      <w:r w:rsidR="003A53FB">
        <w:rPr>
          <w:sz w:val="24"/>
          <w:szCs w:val="24"/>
        </w:rPr>
        <w:t>соответс</w:t>
      </w:r>
      <w:r w:rsidR="005C7EC8">
        <w:rPr>
          <w:sz w:val="24"/>
          <w:szCs w:val="24"/>
        </w:rPr>
        <w:t>т</w:t>
      </w:r>
      <w:r w:rsidR="003A53FB">
        <w:rPr>
          <w:sz w:val="24"/>
          <w:szCs w:val="24"/>
        </w:rPr>
        <w:t xml:space="preserve">вует итоговой сумме </w:t>
      </w:r>
      <w:r>
        <w:rPr>
          <w:sz w:val="24"/>
          <w:szCs w:val="24"/>
        </w:rPr>
        <w:t xml:space="preserve">при суммарном подсчете по всем </w:t>
      </w:r>
      <w:r w:rsidR="007939E4">
        <w:rPr>
          <w:sz w:val="24"/>
          <w:szCs w:val="24"/>
        </w:rPr>
        <w:t>задачам</w:t>
      </w:r>
      <w:r>
        <w:rPr>
          <w:sz w:val="24"/>
          <w:szCs w:val="24"/>
        </w:rPr>
        <w:t xml:space="preserve">, </w:t>
      </w:r>
      <w:r w:rsidR="003A53FB">
        <w:rPr>
          <w:sz w:val="24"/>
          <w:szCs w:val="24"/>
        </w:rPr>
        <w:t xml:space="preserve">и </w:t>
      </w:r>
      <w:r>
        <w:rPr>
          <w:sz w:val="24"/>
          <w:szCs w:val="24"/>
        </w:rPr>
        <w:t>не соответствует объему средств, запланированному разделом</w:t>
      </w:r>
      <w:r w:rsidR="00932CDF">
        <w:rPr>
          <w:sz w:val="24"/>
          <w:szCs w:val="24"/>
        </w:rPr>
        <w:t xml:space="preserve"> 4 </w:t>
      </w:r>
      <w:r w:rsidR="007939E4">
        <w:rPr>
          <w:sz w:val="24"/>
          <w:szCs w:val="24"/>
        </w:rPr>
        <w:t>«</w:t>
      </w:r>
      <w:r w:rsidR="00932CDF">
        <w:rPr>
          <w:sz w:val="24"/>
          <w:szCs w:val="24"/>
        </w:rPr>
        <w:t>обоснование ресурсного обеспечения муниципальной программы</w:t>
      </w:r>
      <w:r w:rsidR="007939E4">
        <w:rPr>
          <w:sz w:val="24"/>
          <w:szCs w:val="24"/>
        </w:rPr>
        <w:t>» и объем</w:t>
      </w:r>
      <w:r w:rsidR="006368A2">
        <w:rPr>
          <w:sz w:val="24"/>
          <w:szCs w:val="24"/>
        </w:rPr>
        <w:t>у</w:t>
      </w:r>
      <w:r w:rsidR="007939E4">
        <w:rPr>
          <w:sz w:val="24"/>
          <w:szCs w:val="24"/>
        </w:rPr>
        <w:t xml:space="preserve"> расходования средств (с детализацией по годам реализации, тыс. руб.)</w:t>
      </w:r>
      <w:r w:rsidR="003A53FB">
        <w:rPr>
          <w:sz w:val="24"/>
          <w:szCs w:val="24"/>
        </w:rPr>
        <w:t xml:space="preserve"> </w:t>
      </w:r>
      <w:r w:rsidR="006368A2">
        <w:rPr>
          <w:sz w:val="24"/>
          <w:szCs w:val="24"/>
        </w:rPr>
        <w:t>из Паспорта программы</w:t>
      </w:r>
      <w:r w:rsidR="001E6B74">
        <w:rPr>
          <w:sz w:val="24"/>
          <w:szCs w:val="24"/>
        </w:rPr>
        <w:t xml:space="preserve"> – 50523,1 тыс. руб.</w:t>
      </w:r>
    </w:p>
    <w:p w:rsidR="006368A2" w:rsidRDefault="001E6B74" w:rsidP="006368A2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</w:t>
      </w:r>
      <w:r w:rsidR="00235466">
        <w:rPr>
          <w:sz w:val="24"/>
          <w:szCs w:val="24"/>
        </w:rPr>
        <w:t xml:space="preserve"> пункте 5.5. «Выполнение запланированных мероприятий на 2020-2022 годы позволит достичь:» </w:t>
      </w:r>
      <w:r>
        <w:rPr>
          <w:sz w:val="24"/>
          <w:szCs w:val="24"/>
        </w:rPr>
        <w:t>из</w:t>
      </w:r>
      <w:r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 5. «Механизм реализации муниципальной программы, включающий в себя механизм управления программой и механизм взаимодействия муниципальных заказчиков»</w:t>
      </w:r>
      <w:r>
        <w:rPr>
          <w:sz w:val="24"/>
          <w:szCs w:val="24"/>
        </w:rPr>
        <w:t xml:space="preserve"> </w:t>
      </w:r>
      <w:r w:rsidR="00235466">
        <w:rPr>
          <w:sz w:val="24"/>
          <w:szCs w:val="24"/>
        </w:rPr>
        <w:t>Показатели</w:t>
      </w:r>
      <w:r w:rsidR="00316F84">
        <w:rPr>
          <w:sz w:val="24"/>
          <w:szCs w:val="24"/>
        </w:rPr>
        <w:t xml:space="preserve"> задач </w:t>
      </w:r>
      <w:r w:rsidR="00235466">
        <w:rPr>
          <w:sz w:val="24"/>
          <w:szCs w:val="24"/>
        </w:rPr>
        <w:t>не соответствуют показателям задач из раздела 2. «</w:t>
      </w:r>
      <w:r w:rsidR="00316F84">
        <w:rPr>
          <w:sz w:val="24"/>
          <w:szCs w:val="24"/>
        </w:rPr>
        <w:t>О</w:t>
      </w:r>
      <w:r w:rsidR="00235466">
        <w:rPr>
          <w:sz w:val="24"/>
          <w:szCs w:val="24"/>
        </w:rPr>
        <w:t xml:space="preserve">сновные цели муниципальной программы с указанием сроков и этапов ее реализации, а также целевых </w:t>
      </w:r>
      <w:r w:rsidR="00235466">
        <w:rPr>
          <w:sz w:val="24"/>
          <w:szCs w:val="24"/>
        </w:rPr>
        <w:lastRenderedPageBreak/>
        <w:t>показателей»</w:t>
      </w:r>
      <w:r>
        <w:rPr>
          <w:sz w:val="24"/>
          <w:szCs w:val="24"/>
        </w:rPr>
        <w:t>,</w:t>
      </w:r>
      <w:r w:rsidR="00235466">
        <w:rPr>
          <w:sz w:val="24"/>
          <w:szCs w:val="24"/>
        </w:rPr>
        <w:t xml:space="preserve"> </w:t>
      </w:r>
      <w:r w:rsidR="00316F84">
        <w:rPr>
          <w:sz w:val="24"/>
          <w:szCs w:val="24"/>
        </w:rPr>
        <w:t xml:space="preserve">так как Показатели задач </w:t>
      </w:r>
      <w:r w:rsidR="00235466">
        <w:rPr>
          <w:sz w:val="24"/>
          <w:szCs w:val="24"/>
        </w:rPr>
        <w:t>взяты из муниципальной программы «Здоровье и образование на 2019-2021 годы»</w:t>
      </w:r>
      <w:r w:rsidR="00316F84">
        <w:rPr>
          <w:sz w:val="24"/>
          <w:szCs w:val="24"/>
        </w:rPr>
        <w:t>.</w:t>
      </w:r>
    </w:p>
    <w:p w:rsidR="001E6B74" w:rsidRDefault="001E6B74" w:rsidP="006368A2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 текстовой части Паспорта программы и в разделе 2.</w:t>
      </w:r>
      <w:r>
        <w:rPr>
          <w:sz w:val="24"/>
          <w:szCs w:val="24"/>
        </w:rPr>
        <w:t xml:space="preserve"> «Основные цели муниципальной программы с указанием сроков и этапов ее реализации, а также целевых показателей»</w:t>
      </w:r>
      <w:r>
        <w:rPr>
          <w:sz w:val="24"/>
          <w:szCs w:val="24"/>
        </w:rPr>
        <w:t xml:space="preserve"> для смысла задачи добавить </w:t>
      </w:r>
      <w:r w:rsidRPr="001E6B74">
        <w:rPr>
          <w:b/>
          <w:sz w:val="24"/>
          <w:szCs w:val="24"/>
        </w:rPr>
        <w:t>«а»</w:t>
      </w:r>
      <w:r>
        <w:rPr>
          <w:sz w:val="24"/>
          <w:szCs w:val="24"/>
        </w:rPr>
        <w:t xml:space="preserve"> в слово «подвоз».</w:t>
      </w:r>
    </w:p>
    <w:p w:rsidR="00316F84" w:rsidRDefault="00316F84" w:rsidP="006368A2">
      <w:pPr>
        <w:spacing w:line="276" w:lineRule="auto"/>
        <w:ind w:firstLine="567"/>
        <w:rPr>
          <w:sz w:val="24"/>
          <w:szCs w:val="24"/>
        </w:rPr>
      </w:pPr>
    </w:p>
    <w:p w:rsidR="00AD563D" w:rsidRPr="00316F84" w:rsidRDefault="00AD563D" w:rsidP="00316F84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 w:rsidRPr="00316F84">
        <w:rPr>
          <w:b/>
          <w:sz w:val="24"/>
          <w:szCs w:val="24"/>
        </w:rPr>
        <w:t xml:space="preserve">Предложения </w:t>
      </w:r>
      <w:r w:rsidRPr="00316F84">
        <w:rPr>
          <w:b/>
          <w:bCs/>
          <w:sz w:val="24"/>
          <w:szCs w:val="24"/>
        </w:rPr>
        <w:t>по результатам проведенн</w:t>
      </w:r>
      <w:r w:rsidR="003A53FB" w:rsidRPr="00316F84">
        <w:rPr>
          <w:b/>
          <w:bCs/>
          <w:sz w:val="24"/>
          <w:szCs w:val="24"/>
        </w:rPr>
        <w:t>ой</w:t>
      </w:r>
      <w:r w:rsidRPr="00316F84">
        <w:rPr>
          <w:b/>
          <w:bCs/>
          <w:sz w:val="24"/>
          <w:szCs w:val="24"/>
        </w:rPr>
        <w:t xml:space="preserve"> </w:t>
      </w:r>
      <w:r w:rsidR="003A53FB" w:rsidRPr="00316F84">
        <w:rPr>
          <w:b/>
          <w:bCs/>
          <w:sz w:val="24"/>
          <w:szCs w:val="24"/>
        </w:rPr>
        <w:t>экспертизы</w:t>
      </w:r>
      <w:r w:rsidRPr="00316F84">
        <w:rPr>
          <w:b/>
          <w:bCs/>
          <w:sz w:val="24"/>
          <w:szCs w:val="24"/>
        </w:rPr>
        <w:t>:</w:t>
      </w:r>
    </w:p>
    <w:p w:rsidR="00CE6DA7" w:rsidRDefault="00CE6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D90FC7" w:rsidRDefault="00B579F4" w:rsidP="003A53FB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>Внести соответствующие корректировки в</w:t>
      </w:r>
      <w:r w:rsidR="003A53FB">
        <w:rPr>
          <w:bCs/>
          <w:sz w:val="24"/>
          <w:szCs w:val="24"/>
        </w:rPr>
        <w:t xml:space="preserve"> Проект</w:t>
      </w:r>
      <w:r w:rsidR="00316F84">
        <w:rPr>
          <w:sz w:val="24"/>
          <w:szCs w:val="24"/>
        </w:rPr>
        <w:t xml:space="preserve"> П</w:t>
      </w:r>
      <w:r w:rsidR="003A53FB">
        <w:rPr>
          <w:sz w:val="24"/>
          <w:szCs w:val="24"/>
        </w:rPr>
        <w:t>остановлени</w:t>
      </w:r>
      <w:r w:rsidR="00316F84">
        <w:rPr>
          <w:sz w:val="24"/>
          <w:szCs w:val="24"/>
        </w:rPr>
        <w:t>я</w:t>
      </w:r>
      <w:r w:rsidR="003A53FB">
        <w:rPr>
          <w:sz w:val="24"/>
          <w:szCs w:val="24"/>
        </w:rPr>
        <w:t xml:space="preserve"> Администрации Первомайского района «Об утверждении муниципальной программы «</w:t>
      </w:r>
      <w:r w:rsidR="00316F84">
        <w:rPr>
          <w:sz w:val="24"/>
          <w:szCs w:val="24"/>
        </w:rPr>
        <w:t>Комплексная безопасность образовательных учреждений на 2020-2022</w:t>
      </w:r>
      <w:r w:rsidR="003A53FB">
        <w:rPr>
          <w:sz w:val="24"/>
          <w:szCs w:val="24"/>
        </w:rPr>
        <w:t xml:space="preserve"> годы» согласно данного </w:t>
      </w:r>
      <w:r w:rsidR="00A87E4B">
        <w:rPr>
          <w:sz w:val="24"/>
          <w:szCs w:val="24"/>
        </w:rPr>
        <w:t>З</w:t>
      </w:r>
      <w:bookmarkStart w:id="0" w:name="_GoBack"/>
      <w:bookmarkEnd w:id="0"/>
      <w:r w:rsidR="003A53FB">
        <w:rPr>
          <w:sz w:val="24"/>
          <w:szCs w:val="24"/>
        </w:rPr>
        <w:t>аключения.</w:t>
      </w:r>
    </w:p>
    <w:p w:rsidR="003A53FB" w:rsidRDefault="003A53FB" w:rsidP="003A53FB">
      <w:pPr>
        <w:spacing w:line="276" w:lineRule="auto"/>
        <w:rPr>
          <w:sz w:val="24"/>
          <w:szCs w:val="24"/>
        </w:rPr>
      </w:pPr>
    </w:p>
    <w:p w:rsidR="00387C04" w:rsidRDefault="00E32440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C603CF"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 w:rsidR="00C603CF">
        <w:t xml:space="preserve">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8EB" w:rsidRDefault="008668EB" w:rsidP="00090684">
      <w:pPr>
        <w:spacing w:line="240" w:lineRule="auto"/>
      </w:pPr>
      <w:r>
        <w:separator/>
      </w:r>
    </w:p>
  </w:endnote>
  <w:endnote w:type="continuationSeparator" w:id="0">
    <w:p w:rsidR="008668EB" w:rsidRDefault="008668EB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8668EB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A87E4B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8668EB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8EB" w:rsidRDefault="008668EB" w:rsidP="00090684">
      <w:pPr>
        <w:spacing w:line="240" w:lineRule="auto"/>
      </w:pPr>
      <w:r>
        <w:separator/>
      </w:r>
    </w:p>
  </w:footnote>
  <w:footnote w:type="continuationSeparator" w:id="0">
    <w:p w:rsidR="008668EB" w:rsidRDefault="008668EB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20E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D8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86A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E6B74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466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6F84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A53FB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5E97"/>
    <w:rsid w:val="0040626A"/>
    <w:rsid w:val="00406952"/>
    <w:rsid w:val="004079EF"/>
    <w:rsid w:val="00410DB9"/>
    <w:rsid w:val="00413D79"/>
    <w:rsid w:val="004155A4"/>
    <w:rsid w:val="0042036D"/>
    <w:rsid w:val="00420779"/>
    <w:rsid w:val="00421602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C7EC8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368A2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09B1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39E4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68EB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7501"/>
    <w:rsid w:val="00931FDA"/>
    <w:rsid w:val="0093253C"/>
    <w:rsid w:val="00932CDF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87E4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45C1D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0844B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2018-11-14T04:28:00Z</cp:lastPrinted>
  <dcterms:created xsi:type="dcterms:W3CDTF">2019-07-09T05:48:00Z</dcterms:created>
  <dcterms:modified xsi:type="dcterms:W3CDTF">2019-07-09T05:48:00Z</dcterms:modified>
</cp:coreProperties>
</file>